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AA9" w:rsidRPr="009A6AA9" w:rsidRDefault="009A6AA9" w:rsidP="009A6AA9">
      <w:r w:rsidRPr="009A6AA9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1E0FC" wp14:editId="4F40E45C">
                <wp:simplePos x="0" y="0"/>
                <wp:positionH relativeFrom="column">
                  <wp:posOffset>3468142</wp:posOffset>
                </wp:positionH>
                <wp:positionV relativeFrom="paragraph">
                  <wp:posOffset>692531</wp:posOffset>
                </wp:positionV>
                <wp:extent cx="255270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AA9" w:rsidRPr="00E45D76" w:rsidRDefault="009A6AA9" w:rsidP="009A6A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45D7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119 146, г. Москва 119146,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Комсомольский проспект 42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стр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2 </w:t>
                            </w:r>
                          </w:p>
                          <w:p w:rsidR="009A6AA9" w:rsidRPr="00E45D76" w:rsidRDefault="009A6AA9" w:rsidP="009A6A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45D7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E-mail: evklaz-clinic@yandex.ru, www. evklaz-clinic.ru</w:t>
                            </w:r>
                          </w:p>
                          <w:p w:rsidR="009A6AA9" w:rsidRPr="00E45D76" w:rsidRDefault="009A6AA9" w:rsidP="009A6A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45D7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Контактный телефон, факс: 8 (49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5</w:t>
                            </w:r>
                            <w:r w:rsidRPr="00E45D7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695</w:t>
                            </w:r>
                            <w:r w:rsidRPr="00E45D7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-03-73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A1E0F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3.1pt;margin-top:54.55pt;width:20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" stroked="f">
                <v:textbox style="mso-fit-shape-to-text:t">
                  <w:txbxContent>
                    <w:p w:rsidR="009A6AA9" w:rsidRPr="00E45D76" w:rsidRDefault="009A6AA9" w:rsidP="009A6AA9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45D7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119 146, г. Москва 119146,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Комсомольский проспект 42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стр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2 </w:t>
                      </w:r>
                    </w:p>
                    <w:p w:rsidR="009A6AA9" w:rsidRPr="00E45D76" w:rsidRDefault="009A6AA9" w:rsidP="009A6AA9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E45D7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E-mail: evklaz-clinic@yandex.ru, www. evklaz-clinic.ru</w:t>
                      </w:r>
                    </w:p>
                    <w:p w:rsidR="009A6AA9" w:rsidRPr="00E45D76" w:rsidRDefault="009A6AA9" w:rsidP="009A6AA9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45D7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Контактный телефон, факс: 8 (49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5</w:t>
                      </w:r>
                      <w:r w:rsidRPr="00E45D7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)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695</w:t>
                      </w:r>
                      <w:r w:rsidRPr="00E45D7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-03-73</w:t>
                      </w:r>
                    </w:p>
                  </w:txbxContent>
                </v:textbox>
              </v:shape>
            </w:pict>
          </mc:Fallback>
        </mc:AlternateContent>
      </w:r>
      <w:r w:rsidRPr="009A6AA9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857BD6" wp14:editId="26EC6F20">
                <wp:simplePos x="0" y="0"/>
                <wp:positionH relativeFrom="column">
                  <wp:posOffset>-619277</wp:posOffset>
                </wp:positionH>
                <wp:positionV relativeFrom="paragraph">
                  <wp:posOffset>1521714</wp:posOffset>
                </wp:positionV>
                <wp:extent cx="6676720" cy="0"/>
                <wp:effectExtent l="19050" t="38100" r="67310" b="11430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6720" cy="0"/>
                        </a:xfrm>
                        <a:prstGeom prst="line">
                          <a:avLst/>
                        </a:prstGeom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E36FA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75pt,119.8pt" to="477pt,1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" strokecolor="black [3200]" strokeweight=".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  <w:r w:rsidRPr="009A6AA9">
        <w:t xml:space="preserve">                                                       </w:t>
      </w:r>
      <w:r w:rsidRPr="009A6AA9">
        <w:drawing>
          <wp:inline distT="0" distB="0" distL="0" distR="0" wp14:anchorId="576FE2CF" wp14:editId="7A5D0446">
            <wp:extent cx="1623974" cy="1075334"/>
            <wp:effectExtent l="0" t="0" r="0" b="0"/>
            <wp:docPr id="2" name="Рисунок 2" descr="Evklaz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vklazLogo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30" r="28045" b="11976"/>
                    <a:stretch/>
                  </pic:blipFill>
                  <pic:spPr bwMode="auto">
                    <a:xfrm>
                      <a:off x="0" y="0"/>
                      <a:ext cx="1624110" cy="107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A6AA9">
        <w:tab/>
      </w:r>
      <w:r w:rsidRPr="009A6AA9">
        <w:tab/>
      </w:r>
      <w:r w:rsidRPr="009A6AA9">
        <w:tab/>
      </w:r>
      <w:r w:rsidRPr="009A6AA9">
        <w:tab/>
      </w:r>
      <w:r w:rsidRPr="009A6AA9">
        <w:tab/>
      </w:r>
      <w:r w:rsidRPr="009A6AA9">
        <w:tab/>
      </w:r>
      <w:r w:rsidRPr="009A6AA9">
        <w:tab/>
      </w:r>
      <w:r w:rsidRPr="009A6AA9">
        <w:tab/>
      </w:r>
      <w:r w:rsidRPr="009A6AA9">
        <w:tab/>
      </w:r>
      <w:r w:rsidRPr="009A6AA9">
        <w:tab/>
      </w:r>
      <w:r w:rsidRPr="009A6AA9">
        <w:tab/>
      </w:r>
      <w:r w:rsidRPr="009A6AA9">
        <w:tab/>
      </w:r>
      <w:r w:rsidRPr="009A6AA9">
        <w:tab/>
      </w:r>
      <w:r w:rsidRPr="009A6AA9">
        <w:tab/>
      </w:r>
      <w:r w:rsidRPr="009A6AA9">
        <w:tab/>
      </w:r>
    </w:p>
    <w:p w:rsidR="00F04197" w:rsidRDefault="00F041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3"/>
        <w:gridCol w:w="2162"/>
        <w:gridCol w:w="2125"/>
        <w:gridCol w:w="2125"/>
      </w:tblGrid>
      <w:tr w:rsidR="00F04197" w:rsidTr="00F04197">
        <w:tc>
          <w:tcPr>
            <w:tcW w:w="2933" w:type="dxa"/>
          </w:tcPr>
          <w:p w:rsidR="00F04197" w:rsidRDefault="00F04197">
            <w:r>
              <w:t xml:space="preserve">Наименование </w:t>
            </w:r>
          </w:p>
        </w:tc>
        <w:tc>
          <w:tcPr>
            <w:tcW w:w="2162" w:type="dxa"/>
          </w:tcPr>
          <w:p w:rsidR="00F04197" w:rsidRDefault="00F04197">
            <w:r>
              <w:t>количество</w:t>
            </w:r>
          </w:p>
        </w:tc>
        <w:tc>
          <w:tcPr>
            <w:tcW w:w="2125" w:type="dxa"/>
          </w:tcPr>
          <w:p w:rsidR="00F04197" w:rsidRDefault="00F04197">
            <w:r>
              <w:t xml:space="preserve">Стоимость </w:t>
            </w:r>
          </w:p>
        </w:tc>
        <w:tc>
          <w:tcPr>
            <w:tcW w:w="2125" w:type="dxa"/>
          </w:tcPr>
          <w:p w:rsidR="00F04197" w:rsidRDefault="00F04197">
            <w:r>
              <w:t>сумма</w:t>
            </w:r>
          </w:p>
        </w:tc>
      </w:tr>
      <w:tr w:rsidR="00F04197" w:rsidTr="00F04197">
        <w:tc>
          <w:tcPr>
            <w:tcW w:w="2933" w:type="dxa"/>
          </w:tcPr>
          <w:p w:rsidR="00F04197" w:rsidRDefault="009A6AA9">
            <w:r>
              <w:t>Общая анестезия 1 час</w:t>
            </w:r>
          </w:p>
        </w:tc>
        <w:tc>
          <w:tcPr>
            <w:tcW w:w="2162" w:type="dxa"/>
          </w:tcPr>
          <w:p w:rsidR="00F04197" w:rsidRDefault="009A6AA9" w:rsidP="009A6AA9">
            <w:r>
              <w:t>4</w:t>
            </w:r>
          </w:p>
        </w:tc>
        <w:tc>
          <w:tcPr>
            <w:tcW w:w="2125" w:type="dxa"/>
          </w:tcPr>
          <w:p w:rsidR="00F04197" w:rsidRDefault="009A6AA9">
            <w:r>
              <w:t>14400</w:t>
            </w:r>
          </w:p>
        </w:tc>
        <w:tc>
          <w:tcPr>
            <w:tcW w:w="2125" w:type="dxa"/>
          </w:tcPr>
          <w:p w:rsidR="00F04197" w:rsidRDefault="009A6AA9" w:rsidP="009A6AA9">
            <w:r>
              <w:t>57.</w:t>
            </w:r>
            <w:bookmarkStart w:id="0" w:name="_GoBack"/>
            <w:bookmarkEnd w:id="0"/>
            <w:r>
              <w:t>600</w:t>
            </w:r>
          </w:p>
        </w:tc>
      </w:tr>
      <w:tr w:rsidR="00F04197" w:rsidTr="00F04197">
        <w:tc>
          <w:tcPr>
            <w:tcW w:w="2933" w:type="dxa"/>
          </w:tcPr>
          <w:p w:rsidR="009A6AA9" w:rsidRDefault="009A6AA9">
            <w:r>
              <w:t xml:space="preserve">Пребывание в </w:t>
            </w:r>
            <w:r>
              <w:t xml:space="preserve">П/О </w:t>
            </w:r>
            <w:r>
              <w:t>палате</w:t>
            </w:r>
          </w:p>
          <w:p w:rsidR="00F04197" w:rsidRDefault="009A6AA9">
            <w:r>
              <w:t xml:space="preserve">1 сутки </w:t>
            </w:r>
          </w:p>
        </w:tc>
        <w:tc>
          <w:tcPr>
            <w:tcW w:w="2162" w:type="dxa"/>
          </w:tcPr>
          <w:p w:rsidR="00F04197" w:rsidRDefault="009A6AA9">
            <w:r>
              <w:t>1</w:t>
            </w:r>
          </w:p>
        </w:tc>
        <w:tc>
          <w:tcPr>
            <w:tcW w:w="2125" w:type="dxa"/>
          </w:tcPr>
          <w:p w:rsidR="00F04197" w:rsidRDefault="009A6AA9">
            <w:r>
              <w:t>14400</w:t>
            </w:r>
          </w:p>
        </w:tc>
        <w:tc>
          <w:tcPr>
            <w:tcW w:w="2125" w:type="dxa"/>
          </w:tcPr>
          <w:p w:rsidR="00F04197" w:rsidRDefault="009A6AA9">
            <w:r>
              <w:t>14.400</w:t>
            </w:r>
          </w:p>
        </w:tc>
      </w:tr>
      <w:tr w:rsidR="00F04197" w:rsidTr="00F04197">
        <w:tc>
          <w:tcPr>
            <w:tcW w:w="2933" w:type="dxa"/>
          </w:tcPr>
          <w:p w:rsidR="00F04197" w:rsidRDefault="009A6AA9" w:rsidP="009A6AA9">
            <w:r>
              <w:t xml:space="preserve">639 </w:t>
            </w:r>
            <w:proofErr w:type="spellStart"/>
            <w:r>
              <w:t>вазотомия</w:t>
            </w:r>
            <w:proofErr w:type="spellEnd"/>
          </w:p>
        </w:tc>
        <w:tc>
          <w:tcPr>
            <w:tcW w:w="2162" w:type="dxa"/>
          </w:tcPr>
          <w:p w:rsidR="00F04197" w:rsidRDefault="009A6AA9">
            <w:r>
              <w:t>1</w:t>
            </w:r>
          </w:p>
        </w:tc>
        <w:tc>
          <w:tcPr>
            <w:tcW w:w="2125" w:type="dxa"/>
          </w:tcPr>
          <w:p w:rsidR="00F04197" w:rsidRDefault="009A6AA9">
            <w:r>
              <w:t>30000</w:t>
            </w:r>
          </w:p>
        </w:tc>
        <w:tc>
          <w:tcPr>
            <w:tcW w:w="2125" w:type="dxa"/>
          </w:tcPr>
          <w:p w:rsidR="00F04197" w:rsidRDefault="009A6AA9">
            <w:r>
              <w:t>30.000</w:t>
            </w:r>
          </w:p>
        </w:tc>
      </w:tr>
      <w:tr w:rsidR="009A6AA9" w:rsidTr="00F04197">
        <w:tc>
          <w:tcPr>
            <w:tcW w:w="2933" w:type="dxa"/>
          </w:tcPr>
          <w:p w:rsidR="009A6AA9" w:rsidRDefault="009A6AA9" w:rsidP="009A6AA9">
            <w:r>
              <w:t xml:space="preserve">748 устранение деформации хрящевого отдела носа с использованием </w:t>
            </w:r>
            <w:proofErr w:type="spellStart"/>
            <w:r>
              <w:t>аутохрящей</w:t>
            </w:r>
            <w:proofErr w:type="spellEnd"/>
          </w:p>
        </w:tc>
        <w:tc>
          <w:tcPr>
            <w:tcW w:w="2162" w:type="dxa"/>
          </w:tcPr>
          <w:p w:rsidR="009A6AA9" w:rsidRDefault="009A6AA9">
            <w:r>
              <w:t>1</w:t>
            </w:r>
          </w:p>
        </w:tc>
        <w:tc>
          <w:tcPr>
            <w:tcW w:w="2125" w:type="dxa"/>
          </w:tcPr>
          <w:p w:rsidR="009A6AA9" w:rsidRDefault="009A6AA9">
            <w:r>
              <w:t>91200</w:t>
            </w:r>
          </w:p>
        </w:tc>
        <w:tc>
          <w:tcPr>
            <w:tcW w:w="2125" w:type="dxa"/>
          </w:tcPr>
          <w:p w:rsidR="009A6AA9" w:rsidRDefault="009A6AA9">
            <w:r>
              <w:t>91.200</w:t>
            </w:r>
          </w:p>
        </w:tc>
      </w:tr>
      <w:tr w:rsidR="009A6AA9" w:rsidTr="00F04197">
        <w:tc>
          <w:tcPr>
            <w:tcW w:w="2933" w:type="dxa"/>
          </w:tcPr>
          <w:p w:rsidR="009A6AA9" w:rsidRDefault="009A6AA9" w:rsidP="009A6AA9">
            <w:r>
              <w:t>669 коррекция перегородки носа</w:t>
            </w:r>
          </w:p>
        </w:tc>
        <w:tc>
          <w:tcPr>
            <w:tcW w:w="2162" w:type="dxa"/>
          </w:tcPr>
          <w:p w:rsidR="009A6AA9" w:rsidRDefault="009A6AA9" w:rsidP="009A6AA9">
            <w:r>
              <w:t>1</w:t>
            </w:r>
          </w:p>
        </w:tc>
        <w:tc>
          <w:tcPr>
            <w:tcW w:w="2125" w:type="dxa"/>
          </w:tcPr>
          <w:p w:rsidR="009A6AA9" w:rsidRPr="005B583B" w:rsidRDefault="009A6AA9" w:rsidP="009A6AA9">
            <w:r w:rsidRPr="005B583B">
              <w:t>46200</w:t>
            </w:r>
          </w:p>
        </w:tc>
        <w:tc>
          <w:tcPr>
            <w:tcW w:w="2125" w:type="dxa"/>
          </w:tcPr>
          <w:p w:rsidR="009A6AA9" w:rsidRDefault="009A6AA9" w:rsidP="009A6AA9">
            <w:r>
              <w:t>46.200</w:t>
            </w:r>
          </w:p>
        </w:tc>
      </w:tr>
      <w:tr w:rsidR="009A6AA9" w:rsidTr="00F04197">
        <w:tc>
          <w:tcPr>
            <w:tcW w:w="2933" w:type="dxa"/>
          </w:tcPr>
          <w:p w:rsidR="009A6AA9" w:rsidRDefault="009A6AA9" w:rsidP="009A6AA9">
            <w:r>
              <w:t xml:space="preserve">676 взятие реберного </w:t>
            </w:r>
            <w:proofErr w:type="spellStart"/>
            <w:r>
              <w:t>аутотрансплантата</w:t>
            </w:r>
            <w:proofErr w:type="spellEnd"/>
          </w:p>
        </w:tc>
        <w:tc>
          <w:tcPr>
            <w:tcW w:w="2162" w:type="dxa"/>
          </w:tcPr>
          <w:p w:rsidR="009A6AA9" w:rsidRDefault="009A6AA9" w:rsidP="009A6AA9">
            <w:r>
              <w:t>1</w:t>
            </w:r>
          </w:p>
        </w:tc>
        <w:tc>
          <w:tcPr>
            <w:tcW w:w="2125" w:type="dxa"/>
          </w:tcPr>
          <w:p w:rsidR="009A6AA9" w:rsidRDefault="009A6AA9" w:rsidP="009A6AA9">
            <w:r w:rsidRPr="005B583B">
              <w:t>46200</w:t>
            </w:r>
          </w:p>
        </w:tc>
        <w:tc>
          <w:tcPr>
            <w:tcW w:w="2125" w:type="dxa"/>
          </w:tcPr>
          <w:p w:rsidR="009A6AA9" w:rsidRDefault="009A6AA9" w:rsidP="009A6AA9">
            <w:r>
              <w:t>46.200</w:t>
            </w:r>
          </w:p>
        </w:tc>
      </w:tr>
      <w:tr w:rsidR="009A6AA9" w:rsidTr="00F04197">
        <w:tc>
          <w:tcPr>
            <w:tcW w:w="2933" w:type="dxa"/>
          </w:tcPr>
          <w:p w:rsidR="009A6AA9" w:rsidRDefault="009A6AA9" w:rsidP="009A6AA9">
            <w:r>
              <w:t>Расходные материалы</w:t>
            </w:r>
          </w:p>
        </w:tc>
        <w:tc>
          <w:tcPr>
            <w:tcW w:w="2162" w:type="dxa"/>
          </w:tcPr>
          <w:p w:rsidR="009A6AA9" w:rsidRDefault="009A6AA9" w:rsidP="009A6AA9">
            <w:r>
              <w:t>1</w:t>
            </w:r>
          </w:p>
        </w:tc>
        <w:tc>
          <w:tcPr>
            <w:tcW w:w="2125" w:type="dxa"/>
          </w:tcPr>
          <w:p w:rsidR="009A6AA9" w:rsidRPr="005B583B" w:rsidRDefault="009A6AA9" w:rsidP="009A6AA9">
            <w:r>
              <w:t>10000</w:t>
            </w:r>
          </w:p>
        </w:tc>
        <w:tc>
          <w:tcPr>
            <w:tcW w:w="2125" w:type="dxa"/>
          </w:tcPr>
          <w:p w:rsidR="009A6AA9" w:rsidRDefault="009A6AA9" w:rsidP="009A6AA9">
            <w:r>
              <w:t>10.000</w:t>
            </w:r>
          </w:p>
        </w:tc>
      </w:tr>
      <w:tr w:rsidR="00F04197" w:rsidTr="00F04197">
        <w:tc>
          <w:tcPr>
            <w:tcW w:w="2933" w:type="dxa"/>
          </w:tcPr>
          <w:p w:rsidR="00F04197" w:rsidRDefault="00F04197"/>
        </w:tc>
        <w:tc>
          <w:tcPr>
            <w:tcW w:w="2162" w:type="dxa"/>
          </w:tcPr>
          <w:p w:rsidR="00F04197" w:rsidRDefault="00F04197"/>
        </w:tc>
        <w:tc>
          <w:tcPr>
            <w:tcW w:w="2125" w:type="dxa"/>
          </w:tcPr>
          <w:p w:rsidR="00F04197" w:rsidRDefault="00F04197">
            <w:r>
              <w:t>ВСЕГО</w:t>
            </w:r>
          </w:p>
        </w:tc>
        <w:tc>
          <w:tcPr>
            <w:tcW w:w="2125" w:type="dxa"/>
          </w:tcPr>
          <w:p w:rsidR="00F04197" w:rsidRDefault="009A6AA9" w:rsidP="009A6AA9">
            <w:r>
              <w:t>295.600</w:t>
            </w:r>
          </w:p>
        </w:tc>
      </w:tr>
    </w:tbl>
    <w:p w:rsidR="00BD3B90" w:rsidRDefault="00BD3B90"/>
    <w:sectPr w:rsidR="00BD3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1F"/>
    <w:rsid w:val="00194D1F"/>
    <w:rsid w:val="005E7B55"/>
    <w:rsid w:val="009A6AA9"/>
    <w:rsid w:val="00BD3B90"/>
    <w:rsid w:val="00F0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AF1D4"/>
  <w15:chartTrackingRefBased/>
  <w15:docId w15:val="{BDF116FB-9495-494A-A93F-F9599B9B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Admin-Pasha</dc:creator>
  <cp:keywords/>
  <dc:description/>
  <cp:lastModifiedBy>Admin-Pasha</cp:lastModifiedBy>
  <cp:revision>2</cp:revision>
  <dcterms:created xsi:type="dcterms:W3CDTF">2023-04-18T12:23:00Z</dcterms:created>
  <dcterms:modified xsi:type="dcterms:W3CDTF">2023-04-18T12:23:00Z</dcterms:modified>
</cp:coreProperties>
</file>